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830F8C" w14:textId="77777777" w:rsidR="00F87962" w:rsidRPr="00136A27" w:rsidRDefault="00F87962" w:rsidP="00F87962">
      <w:pPr>
        <w:pStyle w:val="Subtitle"/>
        <w:spacing w:line="240" w:lineRule="auto"/>
        <w:jc w:val="center"/>
        <w:rPr>
          <w:rFonts w:ascii="Times New Roman" w:hAnsi="Times New Roman" w:cs="Times New Roman"/>
          <w:b/>
          <w:smallCaps/>
          <w:sz w:val="22"/>
          <w:szCs w:val="22"/>
        </w:rPr>
      </w:pPr>
      <w:r w:rsidRPr="00136A27">
        <w:rPr>
          <w:rFonts w:ascii="Times New Roman" w:hAnsi="Times New Roman" w:cs="Times New Roman"/>
          <w:b/>
          <w:smallCaps/>
          <w:sz w:val="22"/>
          <w:szCs w:val="22"/>
        </w:rPr>
        <w:t>NACIONALINIO SAUGUMO REIKALAVIMAI</w:t>
      </w:r>
    </w:p>
    <w:p w14:paraId="14F83FC2" w14:textId="77777777" w:rsidR="00F87962" w:rsidRPr="00896DF7" w:rsidRDefault="00F87962" w:rsidP="00896DF7">
      <w:pPr>
        <w:pStyle w:val="ListParagraph"/>
        <w:numPr>
          <w:ilvl w:val="0"/>
          <w:numId w:val="12"/>
        </w:numPr>
        <w:tabs>
          <w:tab w:val="left" w:pos="993"/>
        </w:tabs>
        <w:spacing w:after="0" w:line="240" w:lineRule="auto"/>
        <w:ind w:left="0" w:firstLine="567"/>
        <w:jc w:val="both"/>
        <w:rPr>
          <w:rFonts w:ascii="Times New Roman" w:hAnsi="Times New Roman" w:cs="Times New Roman"/>
          <w:iCs/>
        </w:rPr>
      </w:pPr>
      <w:r w:rsidRPr="00896DF7">
        <w:rPr>
          <w:rFonts w:ascii="Times New Roman" w:hAnsi="Times New Roman" w:cs="Times New Roman"/>
          <w:iCs/>
        </w:rPr>
        <w:t>Tiekėjas, ūkio subjektų grupės nariai, pasitelkiami subtiekėjai ir ūkio subjektai turi atitikti šiame priede 1 lentelėje 1 punkte nustatytą reikalavimą ir pateikti nurodytus dokumentus</w:t>
      </w:r>
      <w:r w:rsidR="00896DF7">
        <w:rPr>
          <w:rFonts w:ascii="Times New Roman" w:hAnsi="Times New Roman" w:cs="Times New Roman"/>
          <w:iCs/>
        </w:rPr>
        <w:t>.</w:t>
      </w:r>
    </w:p>
    <w:p w14:paraId="12B2BD69" w14:textId="77777777" w:rsidR="00F87962" w:rsidRPr="00F87962" w:rsidRDefault="00F87962" w:rsidP="00F87962">
      <w:pPr>
        <w:tabs>
          <w:tab w:val="left" w:pos="709"/>
        </w:tabs>
        <w:spacing w:after="0" w:line="240" w:lineRule="auto"/>
        <w:ind w:right="142"/>
        <w:jc w:val="right"/>
        <w:rPr>
          <w:rFonts w:ascii="Times New Roman" w:eastAsiaTheme="minorHAnsi" w:hAnsi="Times New Roman" w:cs="Times New Roman"/>
          <w:iCs/>
          <w:sz w:val="22"/>
          <w:szCs w:val="22"/>
          <w:lang w:eastAsia="en-US"/>
        </w:rPr>
      </w:pPr>
      <w:r w:rsidRPr="00F87962">
        <w:rPr>
          <w:rFonts w:ascii="Times New Roman" w:eastAsiaTheme="minorHAnsi" w:hAnsi="Times New Roman" w:cs="Times New Roman"/>
          <w:iCs/>
          <w:sz w:val="22"/>
          <w:szCs w:val="22"/>
          <w:lang w:eastAsia="en-US"/>
        </w:rPr>
        <w:t>1 lentelė</w:t>
      </w:r>
    </w:p>
    <w:tbl>
      <w:tblPr>
        <w:tblStyle w:val="TableGrid3"/>
        <w:tblW w:w="9634" w:type="dxa"/>
        <w:tblLook w:val="04A0" w:firstRow="1" w:lastRow="0" w:firstColumn="1" w:lastColumn="0" w:noHBand="0" w:noVBand="1"/>
      </w:tblPr>
      <w:tblGrid>
        <w:gridCol w:w="627"/>
        <w:gridCol w:w="4046"/>
        <w:gridCol w:w="4961"/>
      </w:tblGrid>
      <w:tr w:rsidR="00F87962" w:rsidRPr="00F87962" w14:paraId="5035D561" w14:textId="77777777" w:rsidTr="00896DF7">
        <w:tc>
          <w:tcPr>
            <w:tcW w:w="627" w:type="dxa"/>
            <w:shd w:val="clear" w:color="auto" w:fill="auto"/>
            <w:hideMark/>
          </w:tcPr>
          <w:p w14:paraId="6E192701" w14:textId="77777777" w:rsidR="00F87962" w:rsidRPr="00896DF7" w:rsidRDefault="00F87962" w:rsidP="00AB288C">
            <w:pPr>
              <w:spacing w:before="60" w:after="60" w:line="256" w:lineRule="auto"/>
              <w:rPr>
                <w:b/>
                <w:bCs/>
                <w:sz w:val="22"/>
                <w:szCs w:val="22"/>
              </w:rPr>
            </w:pPr>
            <w:r w:rsidRPr="00896DF7">
              <w:rPr>
                <w:rFonts w:eastAsiaTheme="minorHAnsi"/>
                <w:b/>
                <w:bCs/>
                <w:sz w:val="22"/>
                <w:szCs w:val="22"/>
              </w:rPr>
              <w:t>Eil. Nr.</w:t>
            </w:r>
          </w:p>
        </w:tc>
        <w:tc>
          <w:tcPr>
            <w:tcW w:w="4046" w:type="dxa"/>
            <w:shd w:val="clear" w:color="auto" w:fill="auto"/>
            <w:hideMark/>
          </w:tcPr>
          <w:p w14:paraId="55FA449A" w14:textId="77777777" w:rsidR="00F87962" w:rsidRPr="00896DF7" w:rsidRDefault="00F87962" w:rsidP="00F87962">
            <w:pPr>
              <w:spacing w:before="60" w:after="60" w:line="256" w:lineRule="auto"/>
              <w:rPr>
                <w:rFonts w:eastAsiaTheme="minorHAnsi"/>
                <w:b/>
                <w:bCs/>
                <w:sz w:val="22"/>
                <w:szCs w:val="22"/>
              </w:rPr>
            </w:pPr>
            <w:r w:rsidRPr="00896DF7">
              <w:rPr>
                <w:b/>
                <w:bCs/>
                <w:color w:val="000000"/>
                <w:sz w:val="22"/>
                <w:szCs w:val="22"/>
              </w:rPr>
              <w:t>Nacionalinio saugumo reikalavimas</w:t>
            </w:r>
          </w:p>
        </w:tc>
        <w:tc>
          <w:tcPr>
            <w:tcW w:w="4961" w:type="dxa"/>
            <w:shd w:val="clear" w:color="auto" w:fill="auto"/>
          </w:tcPr>
          <w:p w14:paraId="7D26AFDE" w14:textId="77777777" w:rsidR="00F87962" w:rsidRPr="00896DF7" w:rsidRDefault="00F87962" w:rsidP="00AB288C">
            <w:pPr>
              <w:autoSpaceDE w:val="0"/>
              <w:autoSpaceDN w:val="0"/>
              <w:adjustRightInd w:val="0"/>
              <w:rPr>
                <w:b/>
                <w:bCs/>
                <w:color w:val="000000"/>
                <w:sz w:val="22"/>
                <w:szCs w:val="22"/>
              </w:rPr>
            </w:pPr>
            <w:r w:rsidRPr="00896DF7">
              <w:rPr>
                <w:b/>
                <w:bCs/>
                <w:color w:val="000000"/>
                <w:sz w:val="22"/>
                <w:szCs w:val="22"/>
              </w:rPr>
              <w:t>Atitiktį reikalavimui įrodantys dokumentai</w:t>
            </w:r>
          </w:p>
        </w:tc>
      </w:tr>
      <w:tr w:rsidR="00F87962" w:rsidRPr="00F87962" w14:paraId="54B67AB4" w14:textId="77777777" w:rsidTr="00F87962">
        <w:tc>
          <w:tcPr>
            <w:tcW w:w="627" w:type="dxa"/>
          </w:tcPr>
          <w:p w14:paraId="3C47BC49" w14:textId="77777777" w:rsidR="00F87962" w:rsidRPr="00F87962" w:rsidRDefault="00F87962" w:rsidP="00AB288C">
            <w:pPr>
              <w:spacing w:before="60" w:after="60" w:line="256" w:lineRule="auto"/>
              <w:rPr>
                <w:rFonts w:eastAsiaTheme="minorHAnsi"/>
                <w:sz w:val="22"/>
                <w:szCs w:val="22"/>
              </w:rPr>
            </w:pPr>
            <w:r w:rsidRPr="00F87962">
              <w:rPr>
                <w:rFonts w:eastAsiaTheme="minorHAnsi"/>
                <w:sz w:val="22"/>
                <w:szCs w:val="22"/>
              </w:rPr>
              <w:t>1.</w:t>
            </w:r>
          </w:p>
        </w:tc>
        <w:tc>
          <w:tcPr>
            <w:tcW w:w="4046" w:type="dxa"/>
          </w:tcPr>
          <w:p w14:paraId="270F1264" w14:textId="77777777" w:rsidR="00F87962" w:rsidRPr="00613E2C" w:rsidRDefault="00F87962" w:rsidP="00AB288C">
            <w:pPr>
              <w:jc w:val="both"/>
              <w:rPr>
                <w:b/>
                <w:sz w:val="22"/>
                <w:szCs w:val="22"/>
              </w:rPr>
            </w:pPr>
            <w:r w:rsidRPr="00613E2C">
              <w:rPr>
                <w:b/>
                <w:sz w:val="22"/>
                <w:szCs w:val="22"/>
              </w:rPr>
              <w:t>Tiekėjas, tiekėjų grupės partneriai, ūkio subjektai, kurių pajėgumais remiamasi ir jų pasitelkiami subtiekėjai ar juos kontroliuojantis asmuo neturi interesų, galinčių kelti grėsmę nacionaliniam saugumui.</w:t>
            </w:r>
          </w:p>
          <w:p w14:paraId="4A3F1AE7" w14:textId="77777777" w:rsidR="00F87962" w:rsidRPr="00613E2C" w:rsidRDefault="00F87962" w:rsidP="00AB288C">
            <w:pPr>
              <w:jc w:val="both"/>
              <w:rPr>
                <w:b/>
                <w:sz w:val="22"/>
                <w:szCs w:val="22"/>
              </w:rPr>
            </w:pPr>
          </w:p>
          <w:p w14:paraId="71F7F0A6" w14:textId="0E598DCA" w:rsidR="00F87962" w:rsidRPr="00613E2C" w:rsidRDefault="0083293A" w:rsidP="00AB288C">
            <w:pPr>
              <w:jc w:val="both"/>
              <w:rPr>
                <w:sz w:val="22"/>
                <w:szCs w:val="22"/>
              </w:rPr>
            </w:pPr>
            <w:r w:rsidRPr="00613E2C">
              <w:rPr>
                <w:sz w:val="22"/>
                <w:szCs w:val="22"/>
              </w:rPr>
              <w:t>Vadovaujantis VPĮ 47 str. 9 d. d</w:t>
            </w:r>
            <w:r w:rsidR="00F87962" w:rsidRPr="00613E2C">
              <w:rPr>
                <w:sz w:val="22"/>
                <w:szCs w:val="22"/>
              </w:rPr>
              <w:t>raudžiama Pirkime dalyvauti tiekėjams, jų subtiekėjams ar ūkio subjektams, kurių pajėgumais remiamasi, kurie patys ar juos kontroliuojantys asmenys - yra registruoti (jeigu tiekėjas, jo subtiekėjas, ūkio subjektas, kurio pajėgumais remiamasi, ar kontroliuojantis asmuo yra fizinis asmuo – nuolat gyvenantis ar turintis pilietybę) Viešųjų pirkimų įstatymo 92 straipsnio 14 dalyje numatytame sąraše nurodytose valstybėse ar teritorijose.</w:t>
            </w:r>
          </w:p>
          <w:p w14:paraId="5F6814E4" w14:textId="77777777" w:rsidR="0083293A" w:rsidRPr="00613E2C" w:rsidRDefault="0083293A" w:rsidP="00AB288C">
            <w:pPr>
              <w:jc w:val="both"/>
              <w:rPr>
                <w:b/>
                <w:sz w:val="22"/>
                <w:szCs w:val="22"/>
              </w:rPr>
            </w:pPr>
          </w:p>
          <w:p w14:paraId="473E8FA6" w14:textId="77777777" w:rsidR="0083293A" w:rsidRPr="00613E2C" w:rsidRDefault="0083293A" w:rsidP="00613E2C">
            <w:pPr>
              <w:spacing w:line="240" w:lineRule="auto"/>
              <w:jc w:val="both"/>
              <w:rPr>
                <w:iCs/>
                <w:sz w:val="22"/>
                <w:szCs w:val="22"/>
                <w:shd w:val="clear" w:color="auto" w:fill="FFFFFF"/>
              </w:rPr>
            </w:pPr>
            <w:bookmarkStart w:id="0" w:name="_GoBack"/>
            <w:bookmarkEnd w:id="0"/>
            <w:r w:rsidRPr="00613E2C">
              <w:rPr>
                <w:iCs/>
                <w:sz w:val="22"/>
                <w:szCs w:val="22"/>
                <w:shd w:val="clear" w:color="auto" w:fill="FFFFFF"/>
              </w:rPr>
              <w:t>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14:paraId="2C1B5E49" w14:textId="77777777" w:rsidR="00F87962" w:rsidRPr="00F87962" w:rsidRDefault="00F87962" w:rsidP="00AB288C">
            <w:pPr>
              <w:autoSpaceDE w:val="0"/>
              <w:autoSpaceDN w:val="0"/>
              <w:adjustRightInd w:val="0"/>
              <w:rPr>
                <w:b/>
                <w:color w:val="000000"/>
                <w:sz w:val="22"/>
                <w:szCs w:val="22"/>
              </w:rPr>
            </w:pPr>
          </w:p>
        </w:tc>
        <w:tc>
          <w:tcPr>
            <w:tcW w:w="4961" w:type="dxa"/>
          </w:tcPr>
          <w:p w14:paraId="30FCEEC9" w14:textId="78C235FD" w:rsidR="00F87962" w:rsidRPr="00F87962" w:rsidRDefault="00F87962" w:rsidP="00F87962">
            <w:pPr>
              <w:pStyle w:val="ListParagraph"/>
              <w:numPr>
                <w:ilvl w:val="0"/>
                <w:numId w:val="5"/>
              </w:numPr>
              <w:tabs>
                <w:tab w:val="left" w:pos="318"/>
              </w:tabs>
              <w:autoSpaceDE w:val="0"/>
              <w:autoSpaceDN w:val="0"/>
              <w:adjustRightInd w:val="0"/>
              <w:spacing w:line="240" w:lineRule="auto"/>
              <w:ind w:left="0" w:firstLine="0"/>
              <w:jc w:val="both"/>
            </w:pPr>
            <w:r w:rsidRPr="00F87962">
              <w:t xml:space="preserve">Nacionalinio saugumo atitikties reikalavimų deklaracija pagal formą nustatytą Pirkimo sąlygų </w:t>
            </w:r>
            <w:r w:rsidR="0083293A">
              <w:t>10</w:t>
            </w:r>
            <w:r w:rsidRPr="00F87962">
              <w:t xml:space="preserve"> priede. Teikiama kartu su pasiūlymu</w:t>
            </w:r>
            <w:r w:rsidR="00C26353">
              <w:t xml:space="preserve"> (A dalis)</w:t>
            </w:r>
            <w:r w:rsidRPr="00F87962">
              <w:t>.</w:t>
            </w:r>
          </w:p>
          <w:p w14:paraId="72616DCF" w14:textId="1A2607B0" w:rsidR="00F87962" w:rsidRPr="00F87962" w:rsidRDefault="00F87962" w:rsidP="00F87962">
            <w:pPr>
              <w:pStyle w:val="ListParagraph"/>
              <w:numPr>
                <w:ilvl w:val="0"/>
                <w:numId w:val="5"/>
              </w:numPr>
              <w:tabs>
                <w:tab w:val="left" w:pos="318"/>
              </w:tabs>
              <w:autoSpaceDE w:val="0"/>
              <w:autoSpaceDN w:val="0"/>
              <w:adjustRightInd w:val="0"/>
              <w:spacing w:line="240" w:lineRule="auto"/>
              <w:ind w:left="0" w:firstLine="0"/>
              <w:jc w:val="both"/>
            </w:pPr>
            <w:r w:rsidRPr="00F87962">
              <w:t xml:space="preserve">Perkančioji organizacija iš ekonomiškai naudingiausią pasiūlymą pateikusio tiekėjo prašys pateikti vieną </w:t>
            </w:r>
            <w:r w:rsidR="0083293A">
              <w:t>(esant poreikiui –</w:t>
            </w:r>
            <w:r w:rsidRPr="00F87962">
              <w:t xml:space="preserve"> kelis</w:t>
            </w:r>
            <w:r w:rsidR="0083293A">
              <w:t>)</w:t>
            </w:r>
            <w:r w:rsidRPr="00F87962">
              <w:t xml:space="preserve"> </w:t>
            </w:r>
            <w:r w:rsidR="0083293A">
              <w:t>žemiau išvardintus</w:t>
            </w:r>
            <w:r w:rsidRPr="00F87962">
              <w:t xml:space="preserve"> dokumentus (arba atitinkamus valstybės narės ar trečiosios šalies dokumentus, ar kitus Perkančiajai organizacijai priimtinus dokumentus):</w:t>
            </w:r>
          </w:p>
          <w:p w14:paraId="1EBE8168" w14:textId="77777777" w:rsidR="00F87962" w:rsidRPr="00F87962" w:rsidRDefault="00F87962" w:rsidP="00F87962">
            <w:pPr>
              <w:pStyle w:val="ListParagraph"/>
              <w:numPr>
                <w:ilvl w:val="0"/>
                <w:numId w:val="1"/>
              </w:numPr>
              <w:autoSpaceDE w:val="0"/>
              <w:autoSpaceDN w:val="0"/>
              <w:adjustRightInd w:val="0"/>
              <w:spacing w:line="240" w:lineRule="auto"/>
              <w:ind w:left="177" w:hanging="142"/>
              <w:jc w:val="both"/>
              <w:rPr>
                <w:b/>
              </w:rPr>
            </w:pPr>
            <w:r w:rsidRPr="00F87962">
              <w:rPr>
                <w:rFonts w:eastAsia="Calibri"/>
                <w:b/>
              </w:rPr>
              <w:t xml:space="preserve">jeigu tiekėjas, ūkio subjektų grupės narys, jo subtiekėjas, </w:t>
            </w:r>
            <w:r w:rsidRPr="00F87962">
              <w:rPr>
                <w:rFonts w:eastAsia="Calibri"/>
                <w:b/>
                <w:bCs/>
              </w:rPr>
              <w:t>ūkio subjektas, kurio pajėgumais remiamasi,</w:t>
            </w:r>
            <w:r w:rsidRPr="00F87962">
              <w:rPr>
                <w:rFonts w:eastAsia="Calibri"/>
                <w:b/>
              </w:rPr>
              <w:t xml:space="preserve"> ar juos kontroliuojantis asmuo yra juridinis asmuo, pateikiama:</w:t>
            </w:r>
          </w:p>
          <w:p w14:paraId="0D773924" w14:textId="77777777" w:rsidR="00F87962" w:rsidRPr="00F87962" w:rsidRDefault="00F87962" w:rsidP="00F87962">
            <w:pPr>
              <w:pStyle w:val="ListParagraph"/>
              <w:numPr>
                <w:ilvl w:val="0"/>
                <w:numId w:val="10"/>
              </w:numPr>
              <w:autoSpaceDE w:val="0"/>
              <w:autoSpaceDN w:val="0"/>
              <w:adjustRightInd w:val="0"/>
              <w:spacing w:line="240" w:lineRule="auto"/>
              <w:jc w:val="both"/>
              <w:rPr>
                <w:rFonts w:eastAsia="Calibri"/>
                <w:b/>
              </w:rPr>
            </w:pPr>
            <w:r w:rsidRPr="00F87962">
              <w:rPr>
                <w:rFonts w:eastAsia="Calibri"/>
                <w:b/>
              </w:rPr>
              <w:t xml:space="preserve">juridinio asmens vadovo patvirtinta juridinio asmens steigimo dokumentų kopija; </w:t>
            </w:r>
          </w:p>
          <w:p w14:paraId="31D7E30F" w14:textId="77777777" w:rsidR="00F87962" w:rsidRPr="00F87962" w:rsidRDefault="00F87962" w:rsidP="00F87962">
            <w:pPr>
              <w:pStyle w:val="ListParagraph"/>
              <w:numPr>
                <w:ilvl w:val="0"/>
                <w:numId w:val="10"/>
              </w:numPr>
              <w:autoSpaceDE w:val="0"/>
              <w:autoSpaceDN w:val="0"/>
              <w:adjustRightInd w:val="0"/>
              <w:spacing w:line="240" w:lineRule="auto"/>
              <w:jc w:val="both"/>
              <w:rPr>
                <w:b/>
              </w:rPr>
            </w:pPr>
            <w:r w:rsidRPr="00F87962">
              <w:rPr>
                <w:rFonts w:eastAsia="Calibri"/>
                <w:b/>
              </w:rPr>
              <w:t xml:space="preserve">Juridinių asmenų registro išplėstinis išrašas su istorija; </w:t>
            </w:r>
          </w:p>
          <w:p w14:paraId="422E8D24" w14:textId="77777777" w:rsidR="00F87962" w:rsidRPr="00F87962" w:rsidRDefault="00F87962" w:rsidP="00F87962">
            <w:pPr>
              <w:pStyle w:val="ListParagraph"/>
              <w:numPr>
                <w:ilvl w:val="0"/>
                <w:numId w:val="10"/>
              </w:numPr>
              <w:autoSpaceDE w:val="0"/>
              <w:autoSpaceDN w:val="0"/>
              <w:adjustRightInd w:val="0"/>
              <w:spacing w:line="240" w:lineRule="auto"/>
              <w:jc w:val="both"/>
              <w:rPr>
                <w:b/>
              </w:rPr>
            </w:pPr>
            <w:r w:rsidRPr="00F87962">
              <w:rPr>
                <w:b/>
                <w:bCs/>
              </w:rPr>
              <w:t>Juridinių asmenų dalyvių informacinės sistemos išrašas</w:t>
            </w:r>
            <w:r w:rsidRPr="00F87962">
              <w:rPr>
                <w:b/>
              </w:rPr>
              <w:t>;</w:t>
            </w:r>
          </w:p>
          <w:p w14:paraId="0EE97DFD" w14:textId="77777777" w:rsidR="00F87962" w:rsidRPr="00F87962" w:rsidRDefault="00F87962" w:rsidP="00F87962">
            <w:pPr>
              <w:pStyle w:val="ListParagraph"/>
              <w:numPr>
                <w:ilvl w:val="0"/>
                <w:numId w:val="1"/>
              </w:numPr>
              <w:autoSpaceDE w:val="0"/>
              <w:autoSpaceDN w:val="0"/>
              <w:adjustRightInd w:val="0"/>
              <w:spacing w:line="240" w:lineRule="auto"/>
              <w:ind w:left="177" w:hanging="142"/>
              <w:jc w:val="both"/>
              <w:rPr>
                <w:b/>
              </w:rPr>
            </w:pPr>
            <w:r w:rsidRPr="00F87962">
              <w:rPr>
                <w:rFonts w:eastAsia="Calibri"/>
                <w:b/>
              </w:rPr>
              <w:t xml:space="preserve">jeigu tiekėjas, ūkio subjektų grupės narys, jo subtiekėjas, </w:t>
            </w:r>
            <w:r w:rsidRPr="00F87962">
              <w:rPr>
                <w:rFonts w:eastAsia="Calibri"/>
                <w:b/>
                <w:bCs/>
              </w:rPr>
              <w:t>ūkio subjektas, kurio pajėgumais remiamasi,</w:t>
            </w:r>
            <w:r w:rsidRPr="00F87962">
              <w:rPr>
                <w:rFonts w:eastAsia="Calibri"/>
                <w:b/>
              </w:rPr>
              <w:t xml:space="preserve"> ar juos kontroliuojantis asmuo yra fizinis asmuo, pateikiama:</w:t>
            </w:r>
          </w:p>
          <w:p w14:paraId="2E931992" w14:textId="77777777" w:rsidR="00F87962" w:rsidRPr="00F87962" w:rsidRDefault="00F87962" w:rsidP="00F87962">
            <w:pPr>
              <w:pStyle w:val="ListParagraph"/>
              <w:numPr>
                <w:ilvl w:val="0"/>
                <w:numId w:val="11"/>
              </w:numPr>
              <w:autoSpaceDE w:val="0"/>
              <w:autoSpaceDN w:val="0"/>
              <w:adjustRightInd w:val="0"/>
              <w:spacing w:line="240" w:lineRule="auto"/>
              <w:jc w:val="both"/>
              <w:rPr>
                <w:rFonts w:eastAsia="Calibri"/>
                <w:b/>
              </w:rPr>
            </w:pPr>
            <w:r w:rsidRPr="00F87962">
              <w:rPr>
                <w:rFonts w:eastAsia="Calibri"/>
                <w:b/>
              </w:rPr>
              <w:t>asmens tapatybę patvirtinančio dokumento (tapatybės kortelės ar paso) kopija;</w:t>
            </w:r>
          </w:p>
          <w:p w14:paraId="5C48B487" w14:textId="77777777" w:rsidR="00F87962" w:rsidRPr="00F87962" w:rsidRDefault="00F87962" w:rsidP="00F87962">
            <w:pPr>
              <w:pStyle w:val="ListParagraph"/>
              <w:numPr>
                <w:ilvl w:val="0"/>
                <w:numId w:val="11"/>
              </w:numPr>
              <w:autoSpaceDE w:val="0"/>
              <w:autoSpaceDN w:val="0"/>
              <w:adjustRightInd w:val="0"/>
              <w:spacing w:line="240" w:lineRule="auto"/>
              <w:jc w:val="both"/>
              <w:rPr>
                <w:b/>
              </w:rPr>
            </w:pPr>
            <w:r w:rsidRPr="00F87962">
              <w:rPr>
                <w:rFonts w:eastAsia="Calibri"/>
                <w:b/>
              </w:rPr>
              <w:t xml:space="preserve"> leidimo verstis atitinkama ūkine veikla patvirtinančio dokumento (pavyzdžiui, verslo liudijimo, individualios veiklos pažymėjimo ir pan.) kopija (jei taikoma);</w:t>
            </w:r>
          </w:p>
          <w:p w14:paraId="6C428B9D" w14:textId="77777777" w:rsidR="00F87962" w:rsidRPr="00F87962" w:rsidRDefault="00F87962" w:rsidP="00F87962">
            <w:pPr>
              <w:pStyle w:val="ListParagraph"/>
              <w:numPr>
                <w:ilvl w:val="0"/>
                <w:numId w:val="11"/>
              </w:numPr>
              <w:autoSpaceDE w:val="0"/>
              <w:autoSpaceDN w:val="0"/>
              <w:adjustRightInd w:val="0"/>
              <w:spacing w:line="240" w:lineRule="auto"/>
              <w:jc w:val="both"/>
              <w:rPr>
                <w:b/>
              </w:rPr>
            </w:pPr>
            <w:r w:rsidRPr="00F87962">
              <w:rPr>
                <w:rFonts w:eastAsia="Calibri"/>
                <w:b/>
              </w:rPr>
              <w:t>pažyma apie deklaruotą gyvenamąją vietą</w:t>
            </w:r>
            <w:r w:rsidRPr="00F87962">
              <w:rPr>
                <w:b/>
              </w:rPr>
              <w:t>.</w:t>
            </w:r>
          </w:p>
          <w:p w14:paraId="4FF2E771" w14:textId="77777777" w:rsidR="00F87962" w:rsidRPr="00F87962" w:rsidRDefault="00F87962" w:rsidP="00AB288C">
            <w:pPr>
              <w:autoSpaceDE w:val="0"/>
              <w:autoSpaceDN w:val="0"/>
              <w:adjustRightInd w:val="0"/>
              <w:jc w:val="both"/>
              <w:rPr>
                <w:b/>
                <w:sz w:val="22"/>
                <w:szCs w:val="22"/>
              </w:rPr>
            </w:pPr>
          </w:p>
          <w:p w14:paraId="34A5B8FC" w14:textId="77777777" w:rsidR="00F87962" w:rsidRPr="00F87962" w:rsidRDefault="00F87962" w:rsidP="00F87962">
            <w:pPr>
              <w:pStyle w:val="ListParagraph"/>
              <w:numPr>
                <w:ilvl w:val="0"/>
                <w:numId w:val="4"/>
              </w:numPr>
              <w:autoSpaceDE w:val="0"/>
              <w:autoSpaceDN w:val="0"/>
              <w:adjustRightInd w:val="0"/>
              <w:spacing w:line="240" w:lineRule="auto"/>
              <w:jc w:val="both"/>
              <w:rPr>
                <w:b/>
              </w:rPr>
            </w:pPr>
            <w:r w:rsidRPr="00F87962">
              <w:t xml:space="preserve">Dokumentai, kuriuose nenurodytas jų galiojimo terminas, turi būti išduoti ar atspausdinti iš informacinės sistemos ne anksčiau kaip </w:t>
            </w:r>
            <w:r w:rsidRPr="00F87962">
              <w:rPr>
                <w:b/>
              </w:rPr>
              <w:t xml:space="preserve">likus 3 mėnesiams </w:t>
            </w:r>
            <w:r w:rsidRPr="00F87962">
              <w:t>iki tos dienos, kurią perkančiosios organizacijos prašymu tiekėjas turi pateikti dokumentus.</w:t>
            </w:r>
          </w:p>
        </w:tc>
      </w:tr>
    </w:tbl>
    <w:p w14:paraId="778E3F74" w14:textId="77777777" w:rsidR="00B24333" w:rsidRPr="00F87962" w:rsidRDefault="00B24333">
      <w:pPr>
        <w:rPr>
          <w:rFonts w:ascii="Times New Roman" w:hAnsi="Times New Roman" w:cs="Times New Roman"/>
          <w:sz w:val="22"/>
          <w:szCs w:val="22"/>
        </w:rPr>
      </w:pPr>
    </w:p>
    <w:sectPr w:rsidR="00B24333" w:rsidRPr="00F87962">
      <w:headerReference w:type="default" r:id="rId11"/>
      <w:pgSz w:w="11906" w:h="16838"/>
      <w:pgMar w:top="1701" w:right="567" w:bottom="1134" w:left="1701" w:header="567" w:footer="567" w:gutter="0"/>
      <w:cols w:space="1296"/>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DA72F42" w16cex:dateUtc="2024-08-14T05:38:00Z"/>
  <w16cex:commentExtensible w16cex:durableId="62FFCABD" w16cex:dateUtc="2024-08-14T05: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BBB546" w14:textId="77777777" w:rsidR="00904E69" w:rsidRDefault="00904E69" w:rsidP="00192A7A">
      <w:pPr>
        <w:spacing w:after="0" w:line="240" w:lineRule="auto"/>
      </w:pPr>
      <w:r>
        <w:separator/>
      </w:r>
    </w:p>
  </w:endnote>
  <w:endnote w:type="continuationSeparator" w:id="0">
    <w:p w14:paraId="3A3EA396" w14:textId="77777777" w:rsidR="00904E69" w:rsidRDefault="00904E69" w:rsidP="00192A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4A31D3" w14:textId="77777777" w:rsidR="00904E69" w:rsidRDefault="00904E69" w:rsidP="00192A7A">
      <w:pPr>
        <w:spacing w:after="0" w:line="240" w:lineRule="auto"/>
      </w:pPr>
      <w:r>
        <w:separator/>
      </w:r>
    </w:p>
  </w:footnote>
  <w:footnote w:type="continuationSeparator" w:id="0">
    <w:p w14:paraId="1631112E" w14:textId="77777777" w:rsidR="00904E69" w:rsidRDefault="00904E69" w:rsidP="00192A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0151F" w14:textId="77777777" w:rsidR="00192A7A" w:rsidRPr="00136A27" w:rsidRDefault="00192A7A" w:rsidP="00192A7A">
    <w:pPr>
      <w:pStyle w:val="Header"/>
      <w:jc w:val="right"/>
      <w:rPr>
        <w:rFonts w:ascii="Times New Roman" w:hAnsi="Times New Roman" w:cs="Times New Roman"/>
        <w:sz w:val="22"/>
        <w:szCs w:val="22"/>
      </w:rPr>
    </w:pPr>
    <w:r w:rsidRPr="00136A27">
      <w:rPr>
        <w:rFonts w:ascii="Times New Roman" w:hAnsi="Times New Roman" w:cs="Times New Roman"/>
        <w:sz w:val="22"/>
        <w:szCs w:val="22"/>
      </w:rPr>
      <w:t>Pirkimo sąlygų 8 priedas „Nacionalinio saugumo reikalavimai“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8744DD"/>
    <w:multiLevelType w:val="hybridMultilevel"/>
    <w:tmpl w:val="325EAF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9726484"/>
    <w:multiLevelType w:val="hybridMultilevel"/>
    <w:tmpl w:val="4FAE4D44"/>
    <w:lvl w:ilvl="0" w:tplc="BA141CC6">
      <w:start w:val="1"/>
      <w:numFmt w:val="decimal"/>
      <w:lvlText w:val="%1)"/>
      <w:lvlJc w:val="left"/>
      <w:pPr>
        <w:ind w:left="717" w:hanging="540"/>
      </w:pPr>
      <w:rPr>
        <w:rFonts w:hint="default"/>
      </w:rPr>
    </w:lvl>
    <w:lvl w:ilvl="1" w:tplc="04270019" w:tentative="1">
      <w:start w:val="1"/>
      <w:numFmt w:val="lowerLetter"/>
      <w:lvlText w:val="%2."/>
      <w:lvlJc w:val="left"/>
      <w:pPr>
        <w:ind w:left="1257" w:hanging="360"/>
      </w:pPr>
    </w:lvl>
    <w:lvl w:ilvl="2" w:tplc="0427001B" w:tentative="1">
      <w:start w:val="1"/>
      <w:numFmt w:val="lowerRoman"/>
      <w:lvlText w:val="%3."/>
      <w:lvlJc w:val="right"/>
      <w:pPr>
        <w:ind w:left="1977" w:hanging="180"/>
      </w:pPr>
    </w:lvl>
    <w:lvl w:ilvl="3" w:tplc="0427000F" w:tentative="1">
      <w:start w:val="1"/>
      <w:numFmt w:val="decimal"/>
      <w:lvlText w:val="%4."/>
      <w:lvlJc w:val="left"/>
      <w:pPr>
        <w:ind w:left="2697" w:hanging="360"/>
      </w:pPr>
    </w:lvl>
    <w:lvl w:ilvl="4" w:tplc="04270019" w:tentative="1">
      <w:start w:val="1"/>
      <w:numFmt w:val="lowerLetter"/>
      <w:lvlText w:val="%5."/>
      <w:lvlJc w:val="left"/>
      <w:pPr>
        <w:ind w:left="3417" w:hanging="360"/>
      </w:pPr>
    </w:lvl>
    <w:lvl w:ilvl="5" w:tplc="0427001B" w:tentative="1">
      <w:start w:val="1"/>
      <w:numFmt w:val="lowerRoman"/>
      <w:lvlText w:val="%6."/>
      <w:lvlJc w:val="right"/>
      <w:pPr>
        <w:ind w:left="4137" w:hanging="180"/>
      </w:pPr>
    </w:lvl>
    <w:lvl w:ilvl="6" w:tplc="0427000F" w:tentative="1">
      <w:start w:val="1"/>
      <w:numFmt w:val="decimal"/>
      <w:lvlText w:val="%7."/>
      <w:lvlJc w:val="left"/>
      <w:pPr>
        <w:ind w:left="4857" w:hanging="360"/>
      </w:pPr>
    </w:lvl>
    <w:lvl w:ilvl="7" w:tplc="04270019" w:tentative="1">
      <w:start w:val="1"/>
      <w:numFmt w:val="lowerLetter"/>
      <w:lvlText w:val="%8."/>
      <w:lvlJc w:val="left"/>
      <w:pPr>
        <w:ind w:left="5577" w:hanging="360"/>
      </w:pPr>
    </w:lvl>
    <w:lvl w:ilvl="8" w:tplc="0427001B" w:tentative="1">
      <w:start w:val="1"/>
      <w:numFmt w:val="lowerRoman"/>
      <w:lvlText w:val="%9."/>
      <w:lvlJc w:val="right"/>
      <w:pPr>
        <w:ind w:left="6297" w:hanging="180"/>
      </w:pPr>
    </w:lvl>
  </w:abstractNum>
  <w:abstractNum w:abstractNumId="2" w15:restartNumberingAfterBreak="0">
    <w:nsid w:val="19811797"/>
    <w:multiLevelType w:val="hybridMultilevel"/>
    <w:tmpl w:val="DB56008A"/>
    <w:lvl w:ilvl="0" w:tplc="960E3AB6">
      <w:start w:val="1"/>
      <w:numFmt w:val="decimal"/>
      <w:lvlText w:val="%1."/>
      <w:lvlJc w:val="left"/>
      <w:pPr>
        <w:ind w:left="810" w:hanging="45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C6632C1"/>
    <w:multiLevelType w:val="hybridMultilevel"/>
    <w:tmpl w:val="DD549930"/>
    <w:lvl w:ilvl="0" w:tplc="39944852">
      <w:start w:val="1"/>
      <w:numFmt w:val="decimal"/>
      <w:lvlText w:val="%1)"/>
      <w:lvlJc w:val="left"/>
      <w:pPr>
        <w:ind w:left="549" w:hanging="372"/>
      </w:pPr>
      <w:rPr>
        <w:rFonts w:hint="default"/>
      </w:rPr>
    </w:lvl>
    <w:lvl w:ilvl="1" w:tplc="04270019" w:tentative="1">
      <w:start w:val="1"/>
      <w:numFmt w:val="lowerLetter"/>
      <w:lvlText w:val="%2."/>
      <w:lvlJc w:val="left"/>
      <w:pPr>
        <w:ind w:left="1257" w:hanging="360"/>
      </w:pPr>
    </w:lvl>
    <w:lvl w:ilvl="2" w:tplc="0427001B" w:tentative="1">
      <w:start w:val="1"/>
      <w:numFmt w:val="lowerRoman"/>
      <w:lvlText w:val="%3."/>
      <w:lvlJc w:val="right"/>
      <w:pPr>
        <w:ind w:left="1977" w:hanging="180"/>
      </w:pPr>
    </w:lvl>
    <w:lvl w:ilvl="3" w:tplc="0427000F" w:tentative="1">
      <w:start w:val="1"/>
      <w:numFmt w:val="decimal"/>
      <w:lvlText w:val="%4."/>
      <w:lvlJc w:val="left"/>
      <w:pPr>
        <w:ind w:left="2697" w:hanging="360"/>
      </w:pPr>
    </w:lvl>
    <w:lvl w:ilvl="4" w:tplc="04270019" w:tentative="1">
      <w:start w:val="1"/>
      <w:numFmt w:val="lowerLetter"/>
      <w:lvlText w:val="%5."/>
      <w:lvlJc w:val="left"/>
      <w:pPr>
        <w:ind w:left="3417" w:hanging="360"/>
      </w:pPr>
    </w:lvl>
    <w:lvl w:ilvl="5" w:tplc="0427001B" w:tentative="1">
      <w:start w:val="1"/>
      <w:numFmt w:val="lowerRoman"/>
      <w:lvlText w:val="%6."/>
      <w:lvlJc w:val="right"/>
      <w:pPr>
        <w:ind w:left="4137" w:hanging="180"/>
      </w:pPr>
    </w:lvl>
    <w:lvl w:ilvl="6" w:tplc="0427000F" w:tentative="1">
      <w:start w:val="1"/>
      <w:numFmt w:val="decimal"/>
      <w:lvlText w:val="%7."/>
      <w:lvlJc w:val="left"/>
      <w:pPr>
        <w:ind w:left="4857" w:hanging="360"/>
      </w:pPr>
    </w:lvl>
    <w:lvl w:ilvl="7" w:tplc="04270019" w:tentative="1">
      <w:start w:val="1"/>
      <w:numFmt w:val="lowerLetter"/>
      <w:lvlText w:val="%8."/>
      <w:lvlJc w:val="left"/>
      <w:pPr>
        <w:ind w:left="5577" w:hanging="360"/>
      </w:pPr>
    </w:lvl>
    <w:lvl w:ilvl="8" w:tplc="0427001B" w:tentative="1">
      <w:start w:val="1"/>
      <w:numFmt w:val="lowerRoman"/>
      <w:lvlText w:val="%9."/>
      <w:lvlJc w:val="right"/>
      <w:pPr>
        <w:ind w:left="6297" w:hanging="180"/>
      </w:pPr>
    </w:lvl>
  </w:abstractNum>
  <w:abstractNum w:abstractNumId="4" w15:restartNumberingAfterBreak="0">
    <w:nsid w:val="2366302C"/>
    <w:multiLevelType w:val="hybridMultilevel"/>
    <w:tmpl w:val="6704772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4E63C90"/>
    <w:multiLevelType w:val="hybridMultilevel"/>
    <w:tmpl w:val="30B02C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7B29FA"/>
    <w:multiLevelType w:val="multilevel"/>
    <w:tmpl w:val="AB428282"/>
    <w:lvl w:ilvl="0">
      <w:start w:val="1"/>
      <w:numFmt w:val="lowerLetter"/>
      <w:lvlText w:val="%1)"/>
      <w:lvlJc w:val="left"/>
      <w:pPr>
        <w:ind w:left="1353" w:hanging="360"/>
      </w:pPr>
      <w:rPr>
        <w:rFonts w:ascii="Tahoma" w:eastAsia="Calibri" w:hAnsi="Tahoma" w:cs="Tahoma"/>
        <w:b w:val="0"/>
      </w:rPr>
    </w:lvl>
    <w:lvl w:ilvl="1">
      <w:start w:val="1"/>
      <w:numFmt w:val="decimal"/>
      <w:lvlText w:val="%1.%2."/>
      <w:lvlJc w:val="left"/>
      <w:pPr>
        <w:ind w:left="2793" w:hanging="360"/>
      </w:pPr>
      <w:rPr>
        <w:rFonts w:hint="default"/>
        <w:i w:val="0"/>
        <w:color w:val="auto"/>
      </w:rPr>
    </w:lvl>
    <w:lvl w:ilvl="2">
      <w:start w:val="1"/>
      <w:numFmt w:val="decimal"/>
      <w:lvlText w:val="%1.%2.%3."/>
      <w:lvlJc w:val="left"/>
      <w:pPr>
        <w:ind w:left="4593" w:hanging="720"/>
      </w:pPr>
      <w:rPr>
        <w:rFonts w:hint="default"/>
        <w:color w:val="auto"/>
      </w:rPr>
    </w:lvl>
    <w:lvl w:ilvl="3">
      <w:start w:val="1"/>
      <w:numFmt w:val="decimal"/>
      <w:lvlText w:val="%1.%2.%3.%4."/>
      <w:lvlJc w:val="left"/>
      <w:pPr>
        <w:ind w:left="6033" w:hanging="720"/>
      </w:pPr>
      <w:rPr>
        <w:rFonts w:hint="default"/>
      </w:rPr>
    </w:lvl>
    <w:lvl w:ilvl="4">
      <w:start w:val="1"/>
      <w:numFmt w:val="decimal"/>
      <w:lvlText w:val="%1.%2.%3.%4.%5."/>
      <w:lvlJc w:val="left"/>
      <w:pPr>
        <w:ind w:left="7833" w:hanging="1080"/>
      </w:pPr>
      <w:rPr>
        <w:rFonts w:hint="default"/>
      </w:rPr>
    </w:lvl>
    <w:lvl w:ilvl="5">
      <w:start w:val="1"/>
      <w:numFmt w:val="decimal"/>
      <w:lvlText w:val="%1.%2.%3.%4.%5.%6."/>
      <w:lvlJc w:val="left"/>
      <w:pPr>
        <w:ind w:left="9273" w:hanging="1080"/>
      </w:pPr>
      <w:rPr>
        <w:rFonts w:hint="default"/>
      </w:rPr>
    </w:lvl>
    <w:lvl w:ilvl="6">
      <w:start w:val="1"/>
      <w:numFmt w:val="decimal"/>
      <w:lvlText w:val="%1.%2.%3.%4.%5.%6.%7."/>
      <w:lvlJc w:val="left"/>
      <w:pPr>
        <w:ind w:left="11073" w:hanging="1440"/>
      </w:pPr>
      <w:rPr>
        <w:rFonts w:hint="default"/>
      </w:rPr>
    </w:lvl>
    <w:lvl w:ilvl="7">
      <w:start w:val="1"/>
      <w:numFmt w:val="decimal"/>
      <w:lvlText w:val="%1.%2.%3.%4.%5.%6.%7.%8."/>
      <w:lvlJc w:val="left"/>
      <w:pPr>
        <w:ind w:left="12513" w:hanging="1440"/>
      </w:pPr>
      <w:rPr>
        <w:rFonts w:hint="default"/>
      </w:rPr>
    </w:lvl>
    <w:lvl w:ilvl="8">
      <w:start w:val="1"/>
      <w:numFmt w:val="decimal"/>
      <w:lvlText w:val="%1.%2.%3.%4.%5.%6.%7.%8.%9."/>
      <w:lvlJc w:val="left"/>
      <w:pPr>
        <w:ind w:left="14313" w:hanging="1800"/>
      </w:pPr>
      <w:rPr>
        <w:rFonts w:hint="default"/>
      </w:rPr>
    </w:lvl>
  </w:abstractNum>
  <w:abstractNum w:abstractNumId="7" w15:restartNumberingAfterBreak="0">
    <w:nsid w:val="45160EDC"/>
    <w:multiLevelType w:val="hybridMultilevel"/>
    <w:tmpl w:val="5F5A645C"/>
    <w:lvl w:ilvl="0" w:tplc="8A7AE89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2A00D67"/>
    <w:multiLevelType w:val="hybridMultilevel"/>
    <w:tmpl w:val="CA546B78"/>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9"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E1533B6"/>
    <w:multiLevelType w:val="hybridMultilevel"/>
    <w:tmpl w:val="8828DDF4"/>
    <w:lvl w:ilvl="0" w:tplc="EE302D92">
      <w:start w:val="1"/>
      <w:numFmt w:val="decimal"/>
      <w:lvlText w:val="%1."/>
      <w:lvlJc w:val="left"/>
      <w:pPr>
        <w:ind w:left="810" w:hanging="45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9"/>
  </w:num>
  <w:num w:numId="2">
    <w:abstractNumId w:val="10"/>
  </w:num>
  <w:num w:numId="3">
    <w:abstractNumId w:val="8"/>
  </w:num>
  <w:num w:numId="4">
    <w:abstractNumId w:val="0"/>
  </w:num>
  <w:num w:numId="5">
    <w:abstractNumId w:val="4"/>
  </w:num>
  <w:num w:numId="6">
    <w:abstractNumId w:val="6"/>
  </w:num>
  <w:num w:numId="7">
    <w:abstractNumId w:val="2"/>
  </w:num>
  <w:num w:numId="8">
    <w:abstractNumId w:val="7"/>
  </w:num>
  <w:num w:numId="9">
    <w:abstractNumId w:val="11"/>
  </w:num>
  <w:num w:numId="10">
    <w:abstractNumId w:val="3"/>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962"/>
    <w:rsid w:val="00071C89"/>
    <w:rsid w:val="001027B9"/>
    <w:rsid w:val="00136A27"/>
    <w:rsid w:val="00167559"/>
    <w:rsid w:val="00192A7A"/>
    <w:rsid w:val="002E4B08"/>
    <w:rsid w:val="00323E2C"/>
    <w:rsid w:val="00377E0A"/>
    <w:rsid w:val="00404EF7"/>
    <w:rsid w:val="00456072"/>
    <w:rsid w:val="00496740"/>
    <w:rsid w:val="005250FF"/>
    <w:rsid w:val="005631EE"/>
    <w:rsid w:val="00613E2C"/>
    <w:rsid w:val="006C51F2"/>
    <w:rsid w:val="0083293A"/>
    <w:rsid w:val="00896DF7"/>
    <w:rsid w:val="00904E69"/>
    <w:rsid w:val="009E0C98"/>
    <w:rsid w:val="00A25CC5"/>
    <w:rsid w:val="00B13700"/>
    <w:rsid w:val="00B24333"/>
    <w:rsid w:val="00C26353"/>
    <w:rsid w:val="00E151E8"/>
    <w:rsid w:val="00E9431D"/>
    <w:rsid w:val="00F8796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AE23E"/>
  <w15:docId w15:val="{D856E929-A4E4-411B-B0EE-7B27247CE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7962"/>
    <w:pPr>
      <w:spacing w:line="276" w:lineRule="auto"/>
    </w:pPr>
    <w:rPr>
      <w:rFonts w:eastAsiaTheme="minorEastAsia"/>
      <w:sz w:val="21"/>
      <w:szCs w:val="21"/>
      <w:lang w:eastAsia="lt-LT"/>
    </w:rPr>
  </w:style>
  <w:style w:type="paragraph" w:styleId="Heading2">
    <w:name w:val="heading 2"/>
    <w:basedOn w:val="Normal"/>
    <w:next w:val="Normal"/>
    <w:link w:val="Heading2Char"/>
    <w:uiPriority w:val="9"/>
    <w:unhideWhenUsed/>
    <w:qFormat/>
    <w:rsid w:val="00F87962"/>
    <w:pPr>
      <w:keepNext/>
      <w:keepLines/>
      <w:spacing w:before="120" w:after="0" w:line="240" w:lineRule="auto"/>
      <w:outlineLvl w:val="1"/>
    </w:pPr>
    <w:rPr>
      <w:rFonts w:ascii="Tahoma" w:eastAsiaTheme="majorEastAsia" w:hAnsi="Tahoma" w:cstheme="majorBidi"/>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87962"/>
    <w:rPr>
      <w:rFonts w:ascii="Tahoma" w:eastAsiaTheme="majorEastAsia" w:hAnsi="Tahoma" w:cstheme="majorBidi"/>
      <w:sz w:val="21"/>
      <w:szCs w:val="36"/>
      <w:lang w:eastAsia="lt-LT"/>
    </w:rPr>
  </w:style>
  <w:style w:type="paragraph" w:styleId="Subtitle">
    <w:name w:val="Subtitle"/>
    <w:basedOn w:val="Normal"/>
    <w:next w:val="Normal"/>
    <w:link w:val="SubtitleChar"/>
    <w:uiPriority w:val="99"/>
    <w:qFormat/>
    <w:rsid w:val="00F87962"/>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F87962"/>
    <w:rPr>
      <w:rFonts w:eastAsiaTheme="minorEastAsia"/>
      <w:caps/>
      <w:color w:val="404040" w:themeColor="text1" w:themeTint="BF"/>
      <w:spacing w:val="20"/>
      <w:sz w:val="28"/>
      <w:szCs w:val="28"/>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F87962"/>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qFormat/>
    <w:rsid w:val="00F87962"/>
    <w:pPr>
      <w:ind w:left="720"/>
      <w:contextualSpacing/>
    </w:pPr>
    <w:rPr>
      <w:rFonts w:eastAsiaTheme="minorHAnsi"/>
      <w:sz w:val="22"/>
      <w:szCs w:val="22"/>
      <w:lang w:eastAsia="en-US"/>
    </w:rPr>
  </w:style>
  <w:style w:type="paragraph" w:styleId="NormalWeb">
    <w:name w:val="Normal (Web)"/>
    <w:basedOn w:val="Normal"/>
    <w:uiPriority w:val="99"/>
    <w:unhideWhenUsed/>
    <w:rsid w:val="00F87962"/>
    <w:pPr>
      <w:spacing w:before="100" w:beforeAutospacing="1" w:after="100" w:afterAutospacing="1"/>
    </w:pPr>
  </w:style>
  <w:style w:type="table" w:customStyle="1" w:styleId="TableGrid3">
    <w:name w:val="Table Grid3"/>
    <w:basedOn w:val="TableNormal"/>
    <w:next w:val="TableGrid"/>
    <w:uiPriority w:val="39"/>
    <w:rsid w:val="00F8796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F879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92A7A"/>
    <w:pPr>
      <w:tabs>
        <w:tab w:val="center" w:pos="4819"/>
        <w:tab w:val="right" w:pos="9638"/>
      </w:tabs>
      <w:spacing w:after="0" w:line="240" w:lineRule="auto"/>
    </w:pPr>
  </w:style>
  <w:style w:type="character" w:customStyle="1" w:styleId="HeaderChar">
    <w:name w:val="Header Char"/>
    <w:basedOn w:val="DefaultParagraphFont"/>
    <w:link w:val="Header"/>
    <w:uiPriority w:val="99"/>
    <w:rsid w:val="00192A7A"/>
    <w:rPr>
      <w:rFonts w:eastAsiaTheme="minorEastAsia"/>
      <w:sz w:val="21"/>
      <w:szCs w:val="21"/>
      <w:lang w:eastAsia="lt-LT"/>
    </w:rPr>
  </w:style>
  <w:style w:type="paragraph" w:styleId="Footer">
    <w:name w:val="footer"/>
    <w:basedOn w:val="Normal"/>
    <w:link w:val="FooterChar"/>
    <w:uiPriority w:val="99"/>
    <w:unhideWhenUsed/>
    <w:rsid w:val="00192A7A"/>
    <w:pPr>
      <w:tabs>
        <w:tab w:val="center" w:pos="4819"/>
        <w:tab w:val="right" w:pos="9638"/>
      </w:tabs>
      <w:spacing w:after="0" w:line="240" w:lineRule="auto"/>
    </w:pPr>
  </w:style>
  <w:style w:type="character" w:customStyle="1" w:styleId="FooterChar">
    <w:name w:val="Footer Char"/>
    <w:basedOn w:val="DefaultParagraphFont"/>
    <w:link w:val="Footer"/>
    <w:uiPriority w:val="99"/>
    <w:rsid w:val="00192A7A"/>
    <w:rPr>
      <w:rFonts w:eastAsiaTheme="minorEastAsia"/>
      <w:sz w:val="21"/>
      <w:szCs w:val="21"/>
      <w:lang w:eastAsia="lt-LT"/>
    </w:rPr>
  </w:style>
  <w:style w:type="character" w:styleId="CommentReference">
    <w:name w:val="annotation reference"/>
    <w:basedOn w:val="DefaultParagraphFont"/>
    <w:uiPriority w:val="99"/>
    <w:semiHidden/>
    <w:unhideWhenUsed/>
    <w:rsid w:val="00323E2C"/>
    <w:rPr>
      <w:sz w:val="16"/>
      <w:szCs w:val="16"/>
    </w:rPr>
  </w:style>
  <w:style w:type="paragraph" w:styleId="CommentText">
    <w:name w:val="annotation text"/>
    <w:basedOn w:val="Normal"/>
    <w:link w:val="CommentTextChar"/>
    <w:uiPriority w:val="99"/>
    <w:unhideWhenUsed/>
    <w:rsid w:val="00323E2C"/>
    <w:pPr>
      <w:spacing w:line="240" w:lineRule="auto"/>
    </w:pPr>
    <w:rPr>
      <w:sz w:val="20"/>
      <w:szCs w:val="20"/>
    </w:rPr>
  </w:style>
  <w:style w:type="character" w:customStyle="1" w:styleId="CommentTextChar">
    <w:name w:val="Comment Text Char"/>
    <w:basedOn w:val="DefaultParagraphFont"/>
    <w:link w:val="CommentText"/>
    <w:uiPriority w:val="99"/>
    <w:rsid w:val="00323E2C"/>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323E2C"/>
    <w:rPr>
      <w:b/>
      <w:bCs/>
    </w:rPr>
  </w:style>
  <w:style w:type="character" w:customStyle="1" w:styleId="CommentSubjectChar">
    <w:name w:val="Comment Subject Char"/>
    <w:basedOn w:val="CommentTextChar"/>
    <w:link w:val="CommentSubject"/>
    <w:uiPriority w:val="99"/>
    <w:semiHidden/>
    <w:rsid w:val="00323E2C"/>
    <w:rPr>
      <w:rFonts w:eastAsiaTheme="minorEastAsia"/>
      <w:b/>
      <w:bCs/>
      <w:sz w:val="20"/>
      <w:szCs w:val="20"/>
      <w:lang w:eastAsia="lt-LT"/>
    </w:rPr>
  </w:style>
  <w:style w:type="paragraph" w:styleId="BalloonText">
    <w:name w:val="Balloon Text"/>
    <w:basedOn w:val="Normal"/>
    <w:link w:val="BalloonTextChar"/>
    <w:uiPriority w:val="99"/>
    <w:semiHidden/>
    <w:unhideWhenUsed/>
    <w:rsid w:val="00377E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7E0A"/>
    <w:rPr>
      <w:rFonts w:ascii="Segoe UI" w:eastAsiaTheme="minorEastAsia"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skyrius|910dd03e-a0db-46f4-af07-603a3c0d6728;Skaitmeninių sprendimų projektų skyrius|78470913-a55f-4d57-8683-90e0e7ae2c9d;Bendrųjų reikalų skyrius|98e1b560-c021-41d6-9632-b7f5b05ae6e9</a14285f26a0b45bfa54ed9a05aaa3ab1>
    <DmsRegDoc xmlns="4b2e9d09-07c5-42d4-ad0a-92e216c40b99">280890</DmsRegDoc>
    <DmsAddMarkOnPdf xmlns="028236e2-f653-4d19-ab67-4d06a9145e0c">false</DmsAddMarkOnPd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5050D6-13CD-434B-BC73-FC0459EE07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9AC971-7A53-4B02-9296-61406FC4F639}">
  <ds:schemaRefs>
    <ds:schemaRef ds:uri="028236e2-f653-4d19-ab67-4d06a9145e0c"/>
    <ds:schemaRef ds:uri="http://www.w3.org/XML/1998/namespace"/>
    <ds:schemaRef ds:uri="http://schemas.openxmlformats.org/package/2006/metadata/core-properties"/>
    <ds:schemaRef ds:uri="http://purl.org/dc/elements/1.1/"/>
    <ds:schemaRef ds:uri="http://purl.org/dc/terms/"/>
    <ds:schemaRef ds:uri="http://purl.org/dc/dcmitype/"/>
    <ds:schemaRef ds:uri="http://schemas.microsoft.com/office/infopath/2007/PartnerControls"/>
    <ds:schemaRef ds:uri="http://schemas.microsoft.com/office/2006/documentManagement/types"/>
    <ds:schemaRef ds:uri="4b2e9d09-07c5-42d4-ad0a-92e216c40b99"/>
    <ds:schemaRef ds:uri="ac3775fa-9d3b-4d8c-bc3d-fbdb29195e0c"/>
    <ds:schemaRef ds:uri="http://schemas.microsoft.com/office/2006/metadata/properties"/>
  </ds:schemaRefs>
</ds:datastoreItem>
</file>

<file path=customXml/itemProps3.xml><?xml version="1.0" encoding="utf-8"?>
<ds:datastoreItem xmlns:ds="http://schemas.openxmlformats.org/officeDocument/2006/customXml" ds:itemID="{48009C1F-9762-496D-ACA3-53F086BB0D13}">
  <ds:schemaRefs>
    <ds:schemaRef ds:uri="http://schemas.microsoft.com/sharepoint/v3/contenttype/forms"/>
  </ds:schemaRefs>
</ds:datastoreItem>
</file>

<file path=customXml/itemProps4.xml><?xml version="1.0" encoding="utf-8"?>
<ds:datastoreItem xmlns:ds="http://schemas.openxmlformats.org/officeDocument/2006/customXml" ds:itemID="{24223E73-9EB0-416E-AB3A-97220958E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430</Words>
  <Characters>2451</Characters>
  <Application>Microsoft Office Word</Application>
  <DocSecurity>0</DocSecurity>
  <Lines>20</Lines>
  <Paragraphs>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NACIONALINIO SAUGUMO REIKALAVIMAI</vt:lpstr>
      <vt:lpstr>NACIONALINIO SAUGUMO REIKALAVIMAI</vt:lpstr>
    </vt:vector>
  </TitlesOfParts>
  <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NACIONALINIO SAUGUMO REIKALAVIMAI</dc:title>
  <dc:creator>Rima Račkauskienė</dc:creator>
  <cp:lastModifiedBy>Donatas Snarskis</cp:lastModifiedBy>
  <cp:revision>3</cp:revision>
  <dcterms:created xsi:type="dcterms:W3CDTF">2024-10-22T10:18:00Z</dcterms:created>
  <dcterms:modified xsi:type="dcterms:W3CDTF">2024-10-22T13:32:00Z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4344;#Skaitmeninių sprendimų projektų skyrius|78470913-a55f-4d57-8683-90e0e7ae2c9d;#3465;#Pirkimų ir pažeidimų prevencijos skyrius|910dd03e-a0db-46f4-af07-603a3c0d6728</vt:lpwstr>
  </property>
  <property fmtid="{D5CDD505-2E9C-101B-9397-08002B2CF9AE}" pid="3" name="DmsPermissionsFlags">
    <vt:lpwstr>,SECTRUE,</vt:lpwstr>
  </property>
  <property fmtid="{D5CDD505-2E9C-101B-9397-08002B2CF9AE}" pid="4" name="DmsPermissionsDivisions">
    <vt:lpwstr>3465;#Pirkimų ir pažeidimų prevencijos skyrius|910dd03e-a0db-46f4-af07-603a3c0d6728;#4344;#Skaitmeninių sprendimų projektų skyrius|78470913-a55f-4d57-8683-90e0e7ae2c9d;#47;#Bendrųjų reikalų skyrius|98e1b560-c021-41d6-9632-b7f5b05ae6e9</vt:lpwstr>
  </property>
  <property fmtid="{D5CDD505-2E9C-101B-9397-08002B2CF9AE}" pid="5" name="ContentTypeId">
    <vt:lpwstr>0x01010031A3634DF9DB4FFBA1EC65766E7376F5002DB646006A010C41A03564BD150A5EE1</vt:lpwstr>
  </property>
  <property fmtid="{D5CDD505-2E9C-101B-9397-08002B2CF9AE}" pid="6" name="DmsPermissionsUsers">
    <vt:lpwstr>1073741823;#Sistemos abonementas;#1165;#Kristina Gaižutienė;#1255;#Monika Barkauskaitė;#790;#Lina Jucytė;#1093;#i:0#.w|cpma\vyginta-gr</vt:lpwstr>
  </property>
  <property fmtid="{D5CDD505-2E9C-101B-9397-08002B2CF9AE}" pid="7" name="DmsPermissionsConfid">
    <vt:bool>false</vt:bool>
  </property>
  <property fmtid="{D5CDD505-2E9C-101B-9397-08002B2CF9AE}" pid="8" name="DmsDocPrepDocSendRegReal">
    <vt:bool>false</vt:bool>
  </property>
  <property fmtid="{D5CDD505-2E9C-101B-9397-08002B2CF9AE}" pid="9" name="DmsWaitingForSign">
    <vt:bool>false</vt:bool>
  </property>
  <property fmtid="{D5CDD505-2E9C-101B-9397-08002B2CF9AE}" pid="10" name="DmsSendingDocType">
    <vt:lpwstr/>
  </property>
  <property fmtid="{D5CDD505-2E9C-101B-9397-08002B2CF9AE}" pid="11" name="DmsCPVADocSubtype">
    <vt:lpwstr/>
  </property>
  <property fmtid="{D5CDD505-2E9C-101B-9397-08002B2CF9AE}" pid="12" name="DmsCPVADocProgram">
    <vt:lpwstr/>
  </property>
  <property fmtid="{D5CDD505-2E9C-101B-9397-08002B2CF9AE}" pid="13" name="DmsVisers">
    <vt:lpwstr/>
  </property>
  <property fmtid="{D5CDD505-2E9C-101B-9397-08002B2CF9AE}" pid="14" name="DmsOrganizer">
    <vt:lpwstr/>
  </property>
  <property fmtid="{D5CDD505-2E9C-101B-9397-08002B2CF9AE}" pid="15" name="DmsCPVAOtherResponsiblePersons">
    <vt:lpwstr/>
  </property>
  <property fmtid="{D5CDD505-2E9C-101B-9397-08002B2CF9AE}" pid="16" name="DmsRegState">
    <vt:lpwstr>Naujas</vt:lpwstr>
  </property>
  <property fmtid="{D5CDD505-2E9C-101B-9397-08002B2CF9AE}" pid="17" name="DmsApprovers">
    <vt:lpwstr/>
  </property>
  <property fmtid="{D5CDD505-2E9C-101B-9397-08002B2CF9AE}" pid="18" name="DmsSendingType">
    <vt:lpwstr>8</vt:lpwstr>
  </property>
  <property fmtid="{D5CDD505-2E9C-101B-9397-08002B2CF9AE}" pid="19" name="DmsResponsiblePerson">
    <vt:lpwstr/>
  </property>
  <property fmtid="{D5CDD505-2E9C-101B-9397-08002B2CF9AE}" pid="20" name="DmsDocPrepAdocType">
    <vt:lpwstr>-</vt:lpwstr>
  </property>
  <property fmtid="{D5CDD505-2E9C-101B-9397-08002B2CF9AE}" pid="21" name="DmsSigners">
    <vt:lpwstr/>
  </property>
  <property fmtid="{D5CDD505-2E9C-101B-9397-08002B2CF9AE}" pid="22" name="DmsRegPerson">
    <vt:lpwstr/>
  </property>
  <property fmtid="{D5CDD505-2E9C-101B-9397-08002B2CF9AE}" pid="23" name="DmsCoordinators">
    <vt:lpwstr/>
  </property>
  <property fmtid="{D5CDD505-2E9C-101B-9397-08002B2CF9AE}" pid="24" name="OLD_DMSPERMISSIONSCONFID_VALUE">
    <vt:lpwstr>False_</vt:lpwstr>
  </property>
  <property fmtid="{D5CDD505-2E9C-101B-9397-08002B2CF9AE}" pid="25" name="e60ee4271ca74d28a1640aed29de29ee">
    <vt:lpwstr/>
  </property>
  <property fmtid="{D5CDD505-2E9C-101B-9397-08002B2CF9AE}" pid="26" name="h5d7dfff98a247c1954587ec9b17d55b">
    <vt:lpwstr/>
  </property>
  <property fmtid="{D5CDD505-2E9C-101B-9397-08002B2CF9AE}" pid="27" name="bef85333021544dbbbb8b847b70284cc">
    <vt:lpwstr/>
  </property>
  <property fmtid="{D5CDD505-2E9C-101B-9397-08002B2CF9AE}" pid="28" name="DmsCase">
    <vt:lpwstr>109085</vt:lpwstr>
  </property>
  <property fmtid="{D5CDD505-2E9C-101B-9397-08002B2CF9AE}" pid="29" name="o3cb2451d6904553a72e202c291dd6d8">
    <vt:lpwstr/>
  </property>
  <property fmtid="{D5CDD505-2E9C-101B-9397-08002B2CF9AE}" pid="30" name="b1f23dead1274c488d632b6cb8d4aba0">
    <vt:lpwstr/>
  </property>
  <property fmtid="{D5CDD505-2E9C-101B-9397-08002B2CF9AE}" pid="31" name="DmsRegister">
    <vt:lpwstr>110453</vt:lpwstr>
  </property>
</Properties>
</file>